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70B99" w14:textId="64EED7AA" w:rsidR="009A4850" w:rsidRDefault="009A4850"/>
    <w:p w14:paraId="3F272C9A" w14:textId="77777777" w:rsidR="00AF28BD" w:rsidRDefault="00AF28BD"/>
    <w:p w14:paraId="0BE97F0E" w14:textId="100355B5" w:rsidR="004762CE" w:rsidRDefault="004762CE" w:rsidP="004762CE">
      <w:r>
        <w:t>December 5, 2024</w:t>
      </w:r>
    </w:p>
    <w:p w14:paraId="5441187C" w14:textId="77777777" w:rsidR="004762CE" w:rsidRDefault="004762CE" w:rsidP="004762CE"/>
    <w:p w14:paraId="478E5176" w14:textId="77777777" w:rsidR="004762CE" w:rsidRDefault="004762CE" w:rsidP="004762CE">
      <w:r w:rsidRPr="004762CE">
        <w:t xml:space="preserve">The following </w:t>
      </w:r>
      <w:r>
        <w:t xml:space="preserve">social media </w:t>
      </w:r>
      <w:r w:rsidRPr="004762CE">
        <w:t xml:space="preserve">copy is approved by Missouri One Start to promote its campaign for the Credential Training Program. </w:t>
      </w:r>
    </w:p>
    <w:p w14:paraId="2CBD9525" w14:textId="77777777" w:rsidR="004762CE" w:rsidRDefault="004762CE" w:rsidP="004762CE"/>
    <w:p w14:paraId="0BAAD896" w14:textId="4855A400" w:rsidR="004762CE" w:rsidRDefault="004762CE" w:rsidP="004762CE">
      <w:r w:rsidRPr="004762CE">
        <w:t xml:space="preserve">Please use this copy </w:t>
      </w:r>
      <w:r>
        <w:t xml:space="preserve">and links </w:t>
      </w:r>
      <w:r w:rsidRPr="004762CE">
        <w:t xml:space="preserve">as shown so </w:t>
      </w:r>
      <w:r>
        <w:t xml:space="preserve">that the </w:t>
      </w:r>
      <w:r w:rsidRPr="004762CE">
        <w:t>messag</w:t>
      </w:r>
      <w:r>
        <w:t>e</w:t>
      </w:r>
      <w:r w:rsidRPr="004762CE">
        <w:t xml:space="preserve"> is accurate and consistent.</w:t>
      </w:r>
    </w:p>
    <w:p w14:paraId="3FBA1861" w14:textId="77777777" w:rsidR="004762CE" w:rsidRDefault="004762CE" w:rsidP="004762CE"/>
    <w:p w14:paraId="5BAEA73C" w14:textId="1E986C62" w:rsidR="004762CE" w:rsidRDefault="004762CE" w:rsidP="004762CE">
      <w:r w:rsidRPr="004762CE">
        <w:rPr>
          <w:b/>
          <w:bCs/>
        </w:rPr>
        <w:t>Th</w:t>
      </w:r>
      <w:r>
        <w:rPr>
          <w:b/>
          <w:bCs/>
        </w:rPr>
        <w:t>is</w:t>
      </w:r>
      <w:r w:rsidRPr="004762CE">
        <w:rPr>
          <w:b/>
          <w:bCs/>
        </w:rPr>
        <w:t xml:space="preserve"> copy</w:t>
      </w:r>
      <w:r>
        <w:rPr>
          <w:b/>
          <w:bCs/>
        </w:rPr>
        <w:t xml:space="preserve"> </w:t>
      </w:r>
      <w:r w:rsidRPr="004762CE">
        <w:rPr>
          <w:b/>
          <w:bCs/>
        </w:rPr>
        <w:t>should be used between Dec. 9 and Dec. 31, 2024</w:t>
      </w:r>
      <w:r w:rsidRPr="004762CE">
        <w:t>.</w:t>
      </w:r>
    </w:p>
    <w:p w14:paraId="6A46DBE0" w14:textId="77777777" w:rsidR="004762CE" w:rsidRPr="004762CE" w:rsidRDefault="004762CE" w:rsidP="004762CE"/>
    <w:p w14:paraId="201825BA" w14:textId="77777777" w:rsidR="004762CE" w:rsidRPr="004762CE" w:rsidRDefault="004762CE" w:rsidP="004762CE"/>
    <w:p w14:paraId="085DEA2D" w14:textId="77777777" w:rsidR="004762CE" w:rsidRDefault="004762CE" w:rsidP="004762CE">
      <w:pPr>
        <w:rPr>
          <w:b/>
          <w:bCs/>
        </w:rPr>
      </w:pPr>
      <w:r w:rsidRPr="004762CE">
        <w:rPr>
          <w:b/>
          <w:bCs/>
        </w:rPr>
        <w:t>MOS Approved Copy Options:</w:t>
      </w:r>
    </w:p>
    <w:p w14:paraId="596C1FB2" w14:textId="52C048F8" w:rsidR="004762CE" w:rsidRPr="004762CE" w:rsidRDefault="004762CE" w:rsidP="004762CE">
      <w:r>
        <w:rPr>
          <w:b/>
          <w:bCs/>
        </w:rPr>
        <w:t>#1</w:t>
      </w:r>
      <w:r w:rsidRPr="004762CE">
        <w:t xml:space="preserve"> </w:t>
      </w:r>
    </w:p>
    <w:p w14:paraId="2408C250" w14:textId="77777777" w:rsidR="004762CE" w:rsidRPr="004762CE" w:rsidRDefault="004762CE" w:rsidP="004762CE">
      <w:r w:rsidRPr="004762CE">
        <w:t xml:space="preserve">Get assistance with the cost of industry-related employee credentialing. Applications open Jan. 1 for the Credential Training Program. Click here for eligibility info &amp; guidelines: </w:t>
      </w:r>
      <w:hyperlink r:id="rId6" w:history="1">
        <w:r w:rsidRPr="004762CE">
          <w:rPr>
            <w:rStyle w:val="Hyperlink"/>
          </w:rPr>
          <w:t>https://bit.ly/CTPPortal1224</w:t>
        </w:r>
      </w:hyperlink>
    </w:p>
    <w:p w14:paraId="7F1337F2" w14:textId="77777777" w:rsidR="004762CE" w:rsidRPr="004762CE" w:rsidRDefault="004762CE" w:rsidP="004762CE">
      <w:r w:rsidRPr="004762CE">
        <w:t xml:space="preserve">*eligibility restrictions and program qualifications </w:t>
      </w:r>
      <w:proofErr w:type="gramStart"/>
      <w:r w:rsidRPr="004762CE">
        <w:t>apply.*</w:t>
      </w:r>
      <w:proofErr w:type="gramEnd"/>
    </w:p>
    <w:p w14:paraId="1F564AA8" w14:textId="77777777" w:rsidR="004762CE" w:rsidRDefault="004762CE" w:rsidP="004762CE"/>
    <w:p w14:paraId="0F4D1D3B" w14:textId="3C0025F6" w:rsidR="004762CE" w:rsidRPr="004762CE" w:rsidRDefault="004762CE" w:rsidP="004762CE">
      <w:pPr>
        <w:rPr>
          <w:b/>
          <w:bCs/>
        </w:rPr>
      </w:pPr>
      <w:r w:rsidRPr="004762CE">
        <w:rPr>
          <w:b/>
          <w:bCs/>
        </w:rPr>
        <w:t>#2</w:t>
      </w:r>
    </w:p>
    <w:p w14:paraId="4C7ADFBB" w14:textId="77777777" w:rsidR="004762CE" w:rsidRPr="004762CE" w:rsidRDefault="004762CE" w:rsidP="004762CE">
      <w:r w:rsidRPr="004762CE">
        <w:t xml:space="preserve">Invest in your workforce with assistance from the *Credential Training Program. This competitive grant helps offset the cost of industry-related credentialing. Applications will be accepted throughout January. Get details and an application here: </w:t>
      </w:r>
      <w:hyperlink r:id="rId7" w:history="1">
        <w:r w:rsidRPr="004762CE">
          <w:rPr>
            <w:rStyle w:val="Hyperlink"/>
          </w:rPr>
          <w:t>https://bit.ly/CTPP</w:t>
        </w:r>
        <w:r w:rsidRPr="004762CE">
          <w:rPr>
            <w:rStyle w:val="Hyperlink"/>
          </w:rPr>
          <w:t>o</w:t>
        </w:r>
        <w:r w:rsidRPr="004762CE">
          <w:rPr>
            <w:rStyle w:val="Hyperlink"/>
          </w:rPr>
          <w:t>rtal1224</w:t>
        </w:r>
      </w:hyperlink>
    </w:p>
    <w:p w14:paraId="1F399180" w14:textId="32AC2214" w:rsidR="00AF28BD" w:rsidRDefault="004762CE">
      <w:r w:rsidRPr="004762CE">
        <w:t xml:space="preserve">*eligibility restrictions and program qualifications </w:t>
      </w:r>
      <w:proofErr w:type="gramStart"/>
      <w:r w:rsidRPr="004762CE">
        <w:t>apply.*</w:t>
      </w:r>
      <w:proofErr w:type="gramEnd"/>
    </w:p>
    <w:p w14:paraId="05550F7A" w14:textId="77777777" w:rsidR="004762CE" w:rsidRDefault="004762CE"/>
    <w:p w14:paraId="2A0BA6AD" w14:textId="77777777" w:rsidR="004762CE" w:rsidRDefault="004762CE"/>
    <w:p w14:paraId="3C39B1E5" w14:textId="77777777" w:rsidR="004762CE" w:rsidRDefault="004762CE"/>
    <w:p w14:paraId="027A8E00" w14:textId="2D5861C9" w:rsidR="004762CE" w:rsidRDefault="004762CE">
      <w:r w:rsidRPr="004762CE">
        <w:t xml:space="preserve">If you have questions or additional needs, please contact Peggy Smith, Marketing &amp; Branding Manager, at </w:t>
      </w:r>
      <w:hyperlink r:id="rId8" w:history="1">
        <w:r w:rsidRPr="004762CE">
          <w:rPr>
            <w:rStyle w:val="Hyperlink"/>
          </w:rPr>
          <w:t>peggy.smith@ded.mo.gov</w:t>
        </w:r>
      </w:hyperlink>
    </w:p>
    <w:p w14:paraId="7137505E" w14:textId="77777777" w:rsidR="004762CE" w:rsidRDefault="004762CE"/>
    <w:p w14:paraId="0FB04E7A" w14:textId="53129E3A" w:rsidR="004762CE" w:rsidRPr="004762CE" w:rsidRDefault="004762CE">
      <w:pPr>
        <w:rPr>
          <w:sz w:val="20"/>
          <w:szCs w:val="20"/>
        </w:rPr>
      </w:pPr>
      <w:r w:rsidRPr="004762CE">
        <w:rPr>
          <w:i/>
          <w:iCs/>
          <w:sz w:val="20"/>
          <w:szCs w:val="20"/>
        </w:rPr>
        <w:t xml:space="preserve">The Missouri One Start logo is owned by the state of Missouri. Its use is governed by the Department of Economic Development, Missouri One Start Division. The Missouri One Start logo </w:t>
      </w:r>
      <w:r>
        <w:rPr>
          <w:i/>
          <w:iCs/>
          <w:sz w:val="20"/>
          <w:szCs w:val="20"/>
        </w:rPr>
        <w:t>cannot be used without expressed written consent from the Division and cannot</w:t>
      </w:r>
      <w:r w:rsidRPr="004762CE">
        <w:rPr>
          <w:i/>
          <w:iCs/>
          <w:sz w:val="20"/>
          <w:szCs w:val="20"/>
        </w:rPr>
        <w:t xml:space="preserve"> be used in any materials other than those provided.</w:t>
      </w:r>
    </w:p>
    <w:sectPr w:rsidR="004762CE" w:rsidRPr="004762CE" w:rsidSect="005F154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2592" w:footer="21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D58EF" w14:textId="77777777" w:rsidR="00553D09" w:rsidRDefault="00553D09" w:rsidP="009E6D79">
      <w:r>
        <w:separator/>
      </w:r>
    </w:p>
  </w:endnote>
  <w:endnote w:type="continuationSeparator" w:id="0">
    <w:p w14:paraId="33346DF7" w14:textId="77777777" w:rsidR="00553D09" w:rsidRDefault="00553D09" w:rsidP="009E6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093A4" w14:textId="77777777" w:rsidR="009147AF" w:rsidRDefault="009147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C1EB0" w14:textId="77777777" w:rsidR="009147AF" w:rsidRDefault="009147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38E78" w14:textId="77777777" w:rsidR="009147AF" w:rsidRDefault="00914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836DB" w14:textId="77777777" w:rsidR="00553D09" w:rsidRDefault="00553D09" w:rsidP="009E6D79">
      <w:r>
        <w:separator/>
      </w:r>
    </w:p>
  </w:footnote>
  <w:footnote w:type="continuationSeparator" w:id="0">
    <w:p w14:paraId="05887533" w14:textId="77777777" w:rsidR="00553D09" w:rsidRDefault="00553D09" w:rsidP="009E6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F63A6" w14:textId="77777777" w:rsidR="009147AF" w:rsidRDefault="009147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87425" w14:textId="4BEB9553" w:rsidR="009147AF" w:rsidRDefault="009147AF">
    <w:pPr>
      <w:pStyle w:val="Header"/>
    </w:pPr>
    <w:r>
      <w:rPr>
        <w:noProof/>
      </w:rPr>
      <w:drawing>
        <wp:anchor distT="0" distB="0" distL="114300" distR="114300" simplePos="0" relativeHeight="251658240" behindDoc="1" locked="0" layoutInCell="1" allowOverlap="1" wp14:anchorId="27CC6800" wp14:editId="390B6C17">
          <wp:simplePos x="0" y="0"/>
          <wp:positionH relativeFrom="page">
            <wp:align>center</wp:align>
          </wp:positionH>
          <wp:positionV relativeFrom="page">
            <wp:align>top</wp:align>
          </wp:positionV>
          <wp:extent cx="7818120" cy="10122408"/>
          <wp:effectExtent l="0" t="0" r="5080" b="0"/>
          <wp:wrapNone/>
          <wp:docPr id="1046678359" name="Picture 7"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678359" name="Picture 7"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818120" cy="1012240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6951F" w14:textId="77777777" w:rsidR="009147AF" w:rsidRDefault="009147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D79"/>
    <w:rsid w:val="000D7548"/>
    <w:rsid w:val="001A20C0"/>
    <w:rsid w:val="001E76C0"/>
    <w:rsid w:val="002640AC"/>
    <w:rsid w:val="003B2A1D"/>
    <w:rsid w:val="00437341"/>
    <w:rsid w:val="004762CE"/>
    <w:rsid w:val="00553D09"/>
    <w:rsid w:val="005F1549"/>
    <w:rsid w:val="00651D8F"/>
    <w:rsid w:val="008D6BF9"/>
    <w:rsid w:val="009147AF"/>
    <w:rsid w:val="00986485"/>
    <w:rsid w:val="009A4850"/>
    <w:rsid w:val="009E0CD8"/>
    <w:rsid w:val="009E6D79"/>
    <w:rsid w:val="00AC372E"/>
    <w:rsid w:val="00AF28BD"/>
    <w:rsid w:val="00C408CF"/>
    <w:rsid w:val="00C64FAF"/>
    <w:rsid w:val="00CE7457"/>
    <w:rsid w:val="00E14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35CAF"/>
  <w15:chartTrackingRefBased/>
  <w15:docId w15:val="{0AF6B102-62A3-5345-9195-94A9A63E1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D79"/>
    <w:pPr>
      <w:tabs>
        <w:tab w:val="center" w:pos="4680"/>
        <w:tab w:val="right" w:pos="9360"/>
      </w:tabs>
    </w:pPr>
  </w:style>
  <w:style w:type="character" w:customStyle="1" w:styleId="HeaderChar">
    <w:name w:val="Header Char"/>
    <w:basedOn w:val="DefaultParagraphFont"/>
    <w:link w:val="Header"/>
    <w:uiPriority w:val="99"/>
    <w:rsid w:val="009E6D79"/>
  </w:style>
  <w:style w:type="paragraph" w:styleId="Footer">
    <w:name w:val="footer"/>
    <w:basedOn w:val="Normal"/>
    <w:link w:val="FooterChar"/>
    <w:uiPriority w:val="99"/>
    <w:unhideWhenUsed/>
    <w:rsid w:val="009E6D79"/>
    <w:pPr>
      <w:tabs>
        <w:tab w:val="center" w:pos="4680"/>
        <w:tab w:val="right" w:pos="9360"/>
      </w:tabs>
    </w:pPr>
  </w:style>
  <w:style w:type="character" w:customStyle="1" w:styleId="FooterChar">
    <w:name w:val="Footer Char"/>
    <w:basedOn w:val="DefaultParagraphFont"/>
    <w:link w:val="Footer"/>
    <w:uiPriority w:val="99"/>
    <w:rsid w:val="009E6D79"/>
  </w:style>
  <w:style w:type="paragraph" w:styleId="BalloonText">
    <w:name w:val="Balloon Text"/>
    <w:basedOn w:val="Normal"/>
    <w:link w:val="BalloonTextChar"/>
    <w:uiPriority w:val="99"/>
    <w:semiHidden/>
    <w:unhideWhenUsed/>
    <w:rsid w:val="00CE745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E7457"/>
    <w:rPr>
      <w:rFonts w:ascii="Times New Roman" w:hAnsi="Times New Roman" w:cs="Times New Roman"/>
      <w:sz w:val="18"/>
      <w:szCs w:val="18"/>
    </w:rPr>
  </w:style>
  <w:style w:type="character" w:styleId="Hyperlink">
    <w:name w:val="Hyperlink"/>
    <w:basedOn w:val="DefaultParagraphFont"/>
    <w:uiPriority w:val="99"/>
    <w:unhideWhenUsed/>
    <w:rsid w:val="004762CE"/>
    <w:rPr>
      <w:color w:val="0563C1" w:themeColor="hyperlink"/>
      <w:u w:val="single"/>
    </w:rPr>
  </w:style>
  <w:style w:type="character" w:styleId="UnresolvedMention">
    <w:name w:val="Unresolved Mention"/>
    <w:basedOn w:val="DefaultParagraphFont"/>
    <w:uiPriority w:val="99"/>
    <w:semiHidden/>
    <w:unhideWhenUsed/>
    <w:rsid w:val="004762CE"/>
    <w:rPr>
      <w:color w:val="605E5C"/>
      <w:shd w:val="clear" w:color="auto" w:fill="E1DFDD"/>
    </w:rPr>
  </w:style>
  <w:style w:type="character" w:styleId="FollowedHyperlink">
    <w:name w:val="FollowedHyperlink"/>
    <w:basedOn w:val="DefaultParagraphFont"/>
    <w:uiPriority w:val="99"/>
    <w:semiHidden/>
    <w:unhideWhenUsed/>
    <w:rsid w:val="004762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253280">
      <w:bodyDiv w:val="1"/>
      <w:marLeft w:val="0"/>
      <w:marRight w:val="0"/>
      <w:marTop w:val="0"/>
      <w:marBottom w:val="0"/>
      <w:divBdr>
        <w:top w:val="none" w:sz="0" w:space="0" w:color="auto"/>
        <w:left w:val="none" w:sz="0" w:space="0" w:color="auto"/>
        <w:bottom w:val="none" w:sz="0" w:space="0" w:color="auto"/>
        <w:right w:val="none" w:sz="0" w:space="0" w:color="auto"/>
      </w:divBdr>
    </w:div>
    <w:div w:id="187488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ggy.smith@ded.mo.gov"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bit.ly/CTPPortal1224"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it.ly/CTPPortal1224"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Smith, Peggy</cp:lastModifiedBy>
  <cp:revision>2</cp:revision>
  <cp:lastPrinted>2023-06-16T18:04:00Z</cp:lastPrinted>
  <dcterms:created xsi:type="dcterms:W3CDTF">2024-12-05T15:37:00Z</dcterms:created>
  <dcterms:modified xsi:type="dcterms:W3CDTF">2024-12-05T15:37:00Z</dcterms:modified>
</cp:coreProperties>
</file>